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На основу члана 119. став 1. тачка 1) Закона о основама система образовања и васпитања ("Сл. гласник РС", бр. </w:t>
      </w:r>
      <w:r w:rsidR="00E66BFD">
        <w:rPr>
          <w:rFonts w:ascii="Arial" w:eastAsia="Times New Roman" w:hAnsi="Arial" w:cs="Arial"/>
          <w:lang w:val="sr-Cyrl-RS" w:eastAsia="sr-Latn-RS"/>
        </w:rPr>
        <w:t>88/2017,27/2018,10/2019,6/2020,129/2021 и 92/2023</w:t>
      </w:r>
      <w:r w:rsidRPr="001861A2">
        <w:rPr>
          <w:rFonts w:ascii="Arial" w:eastAsia="Times New Roman" w:hAnsi="Arial" w:cs="Arial"/>
          <w:lang w:eastAsia="sr-Latn-RS"/>
        </w:rPr>
        <w:t xml:space="preserve"> - даље: Закон) и члана </w:t>
      </w:r>
      <w:r w:rsidR="00E66BFD">
        <w:rPr>
          <w:rFonts w:ascii="Arial" w:eastAsia="Times New Roman" w:hAnsi="Arial" w:cs="Arial"/>
          <w:lang w:val="sr-Cyrl-RS" w:eastAsia="sr-Latn-RS"/>
        </w:rPr>
        <w:t>49</w:t>
      </w:r>
      <w:r w:rsidRPr="001861A2">
        <w:rPr>
          <w:rFonts w:ascii="Arial" w:eastAsia="Times New Roman" w:hAnsi="Arial" w:cs="Arial"/>
          <w:lang w:eastAsia="sr-Latn-RS"/>
        </w:rPr>
        <w:t xml:space="preserve"> Статута Основне школе бр. </w:t>
      </w:r>
      <w:r w:rsidR="002B7D3E">
        <w:rPr>
          <w:rFonts w:ascii="Arial" w:eastAsia="Times New Roman" w:hAnsi="Arial" w:cs="Arial"/>
          <w:lang w:val="sr-Cyrl-RS" w:eastAsia="sr-Latn-RS"/>
        </w:rPr>
        <w:t>389 од 01.03.202</w:t>
      </w:r>
      <w:r w:rsidR="00E66BFD">
        <w:rPr>
          <w:rFonts w:ascii="Arial" w:eastAsia="Times New Roman" w:hAnsi="Arial" w:cs="Arial"/>
          <w:lang w:val="sr-Cyrl-RS" w:eastAsia="sr-Latn-RS"/>
        </w:rPr>
        <w:t>4.године</w:t>
      </w:r>
      <w:r w:rsidRPr="001861A2">
        <w:rPr>
          <w:rFonts w:ascii="Arial" w:eastAsia="Times New Roman" w:hAnsi="Arial" w:cs="Arial"/>
          <w:lang w:eastAsia="sr-Latn-RS"/>
        </w:rPr>
        <w:t xml:space="preserve">, </w:t>
      </w:r>
      <w:r w:rsidR="00E66BFD">
        <w:rPr>
          <w:rFonts w:ascii="Arial" w:eastAsia="Times New Roman" w:hAnsi="Arial" w:cs="Arial"/>
          <w:lang w:val="sr-Cyrl-RS" w:eastAsia="sr-Latn-RS"/>
        </w:rPr>
        <w:t>ОШ „Момчило Живојиновић“</w:t>
      </w:r>
      <w:r w:rsidR="00E66BFD">
        <w:rPr>
          <w:rFonts w:ascii="Arial" w:eastAsia="Times New Roman" w:hAnsi="Arial" w:cs="Arial"/>
          <w:lang w:eastAsia="sr-Latn-RS"/>
        </w:rPr>
        <w:t xml:space="preserve"> у </w:t>
      </w:r>
      <w:r w:rsidR="00E66BFD">
        <w:rPr>
          <w:rFonts w:ascii="Arial" w:eastAsia="Times New Roman" w:hAnsi="Arial" w:cs="Arial"/>
          <w:lang w:val="sr-Cyrl-RS" w:eastAsia="sr-Latn-RS"/>
        </w:rPr>
        <w:t>Младеновцу</w:t>
      </w:r>
      <w:r w:rsidRPr="001861A2">
        <w:rPr>
          <w:rFonts w:ascii="Arial" w:eastAsia="Times New Roman" w:hAnsi="Arial" w:cs="Arial"/>
          <w:lang w:eastAsia="sr-Latn-RS"/>
        </w:rPr>
        <w:t xml:space="preserve">, дана </w:t>
      </w:r>
      <w:r w:rsidR="002B7D3E">
        <w:rPr>
          <w:rFonts w:ascii="Arial" w:eastAsia="Times New Roman" w:hAnsi="Arial" w:cs="Arial"/>
          <w:lang w:val="sr-Cyrl-RS" w:eastAsia="sr-Latn-RS"/>
        </w:rPr>
        <w:t>12.09.2024.</w:t>
      </w:r>
      <w:r w:rsidRPr="001861A2">
        <w:rPr>
          <w:rFonts w:ascii="Arial" w:eastAsia="Times New Roman" w:hAnsi="Arial" w:cs="Arial"/>
          <w:lang w:eastAsia="sr-Latn-RS"/>
        </w:rPr>
        <w:t xml:space="preserve"> године, Школски одбор донео је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w:t>
      </w:r>
    </w:p>
    <w:p w:rsidR="001861A2" w:rsidRPr="002B7D3E" w:rsidRDefault="001861A2" w:rsidP="001861A2">
      <w:pPr>
        <w:spacing w:before="100" w:beforeAutospacing="1" w:after="100" w:afterAutospacing="1" w:line="240" w:lineRule="auto"/>
        <w:jc w:val="center"/>
        <w:rPr>
          <w:rFonts w:ascii="Arial" w:eastAsia="Times New Roman" w:hAnsi="Arial" w:cs="Arial"/>
          <w:b/>
          <w:lang w:val="sr-Cyrl-RS" w:eastAsia="sr-Latn-RS"/>
        </w:rPr>
      </w:pPr>
      <w:r w:rsidRPr="002B7D3E">
        <w:rPr>
          <w:rFonts w:ascii="Arial" w:eastAsia="Times New Roman" w:hAnsi="Arial" w:cs="Arial"/>
          <w:b/>
          <w:lang w:eastAsia="sr-Latn-RS"/>
        </w:rPr>
        <w:t xml:space="preserve">ПРАВИЛНИК О ВАСПИТНО-ДИСЦИПЛИНСКОЈ ОДГОВОРНОСТИ УЧЕНИКА </w:t>
      </w:r>
    </w:p>
    <w:p w:rsidR="002B7D3E" w:rsidRPr="002B7D3E" w:rsidRDefault="002B7D3E" w:rsidP="001861A2">
      <w:pPr>
        <w:spacing w:before="100" w:beforeAutospacing="1" w:after="100" w:afterAutospacing="1" w:line="240" w:lineRule="auto"/>
        <w:jc w:val="center"/>
        <w:rPr>
          <w:rFonts w:ascii="Arial" w:eastAsia="Times New Roman" w:hAnsi="Arial" w:cs="Arial"/>
          <w:b/>
          <w:lang w:val="sr-Cyrl-RS" w:eastAsia="sr-Latn-RS"/>
        </w:rPr>
      </w:pPr>
      <w:r w:rsidRPr="002B7D3E">
        <w:rPr>
          <w:rFonts w:ascii="Arial" w:eastAsia="Times New Roman" w:hAnsi="Arial" w:cs="Arial"/>
          <w:b/>
          <w:lang w:val="sr-Cyrl-RS" w:eastAsia="sr-Latn-RS"/>
        </w:rPr>
        <w:t>ОШ „МОМЧИЛО ЖИВОЈИНОВИЋ“У МЛАДЕНОВЦУ</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0" w:name="str_1"/>
      <w:bookmarkEnd w:id="0"/>
      <w:r w:rsidRPr="001861A2">
        <w:rPr>
          <w:rFonts w:ascii="Arial" w:eastAsia="Times New Roman" w:hAnsi="Arial" w:cs="Arial"/>
          <w:b/>
          <w:bCs/>
          <w:sz w:val="24"/>
          <w:szCs w:val="24"/>
          <w:lang w:eastAsia="sr-Latn-RS"/>
        </w:rPr>
        <w:t xml:space="preserve">Обавезе ученика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2</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има обавезу 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 редовно похађа наставу и извршава школске обавезе;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2) поштује правила понашања, одлуке директора и органа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4) не омета извођење наставе и не напушта час без претходног одобрења наставника;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5) поштује личност других ученика, наставника и осталих запослених у школи;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6) стара се о очувању животне средине и понаша у складу са правилима еколошке етике;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7) чува имовину школе и чистоћу и естетски изглед школских просторија.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остваривању права и обавеза ученик не сме да угрожава друге у остваривању њихових права.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1" w:name="str_2"/>
      <w:bookmarkEnd w:id="1"/>
      <w:r w:rsidRPr="001861A2">
        <w:rPr>
          <w:rFonts w:ascii="Arial" w:eastAsia="Times New Roman" w:hAnsi="Arial" w:cs="Arial"/>
          <w:b/>
          <w:bCs/>
          <w:sz w:val="24"/>
          <w:szCs w:val="24"/>
          <w:lang w:eastAsia="sr-Latn-RS"/>
        </w:rPr>
        <w:t xml:space="preserve">Васпитни рад са учеником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3</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w:t>
      </w:r>
      <w:r w:rsidRPr="001861A2">
        <w:rPr>
          <w:rFonts w:ascii="Arial" w:eastAsia="Times New Roman" w:hAnsi="Arial" w:cs="Arial"/>
          <w:lang w:eastAsia="sr-Latn-RS"/>
        </w:rPr>
        <w:lastRenderedPageBreak/>
        <w:t xml:space="preserve">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2" w:name="str_3"/>
      <w:bookmarkEnd w:id="2"/>
      <w:r w:rsidRPr="001861A2">
        <w:rPr>
          <w:rFonts w:ascii="Arial" w:eastAsia="Times New Roman" w:hAnsi="Arial" w:cs="Arial"/>
          <w:b/>
          <w:bCs/>
          <w:sz w:val="24"/>
          <w:szCs w:val="24"/>
          <w:lang w:eastAsia="sr-Latn-RS"/>
        </w:rPr>
        <w:t xml:space="preserve">Лакше повреде обавеза ученика и васпитне мере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4</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одговара за лакше повреде обавеза утврђене статутом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Лакше повреде обавеза ученика су: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 неоправдано изостајање са наставе и других облика образовно-васпитног рада до 25 часова у току школске године;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2) ометање рада у одељењу;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3) недолично понашање према другим ученицима, наставницима, стручним сарадницима и другим запосленима у Школи;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4) изазивање нереда у просторијама Школе и школском дворишту;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5) непоштовање одлука надлежних органа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7) оштећење школске зграде, просторија, инвентара, инсталација и прибора запослених у Школи;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8) оштећење или уништење личних ствари и прибора других ученика, наставника и других запослених у Школи;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9) неоправдано закашњавање на редовну наставу и друге облике образовно-васпитног рада;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10) нарушавање естетског изгледа Школе и школског дворишта;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11) </w:t>
      </w:r>
      <w:r w:rsidR="0036009D">
        <w:rPr>
          <w:rFonts w:ascii="Arial" w:eastAsia="Times New Roman" w:hAnsi="Arial" w:cs="Arial"/>
          <w:lang w:val="sr-Cyrl-RS" w:eastAsia="sr-Latn-RS"/>
        </w:rPr>
        <w:t>Повреде других обавеза које се не сматрају тежом повредом обавезе ученика.</w:t>
      </w:r>
      <w:r w:rsidRPr="001861A2">
        <w:rPr>
          <w:rFonts w:ascii="Arial" w:eastAsia="Times New Roman" w:hAnsi="Arial" w:cs="Arial"/>
          <w:lang w:eastAsia="sr-Latn-RS"/>
        </w:rPr>
        <w:t xml:space="preserve">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5</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лакшу повреду обавезе ученика могу се изрећи васпитне мере: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 опомена;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2) укор одељенског старешине;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3) укор одељенског већа, на основу изјашњавања наставника који изводе наставу у одељењу ученика, у складу са општим актом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3" w:name="str_4"/>
      <w:bookmarkEnd w:id="3"/>
      <w:r w:rsidRPr="001861A2">
        <w:rPr>
          <w:rFonts w:ascii="Arial" w:eastAsia="Times New Roman" w:hAnsi="Arial" w:cs="Arial"/>
          <w:b/>
          <w:bCs/>
          <w:sz w:val="24"/>
          <w:szCs w:val="24"/>
          <w:lang w:eastAsia="sr-Latn-RS"/>
        </w:rPr>
        <w:t xml:space="preserve">Теже повреде обавеза ученика и васпитно-дисциплинске мере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6</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Теже повреде обавеза ученика су: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2) преправка или дописивање података у јавној исправи коју издаје Школа или орган, односно исправи коју изда друга организација;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3) уништење или крађа имовине Школе, привредног друштва, предузетника, ученика или запосленог;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4) поседовање, подстрекавање, помагање, давање другом ученику и употреба психоактивних супстанци, односно акохола, дрога и никотинских производа;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повреде из става 2. тач. 8) и 9) овог члана је обавезна поступност у изрицању мера.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7</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За тежу повреду обавезе ученику се изриче васпитно-дисциплинска мера: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1) укор директора;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2) укор наставничког већа.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Васпитна и васпитно-дисциплинска мера изричу се ученику у школској години у којој је учињена повреда обавезе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установама образовања и васпитања ("Сл. </w:t>
      </w:r>
      <w:r w:rsidR="0036009D">
        <w:rPr>
          <w:rFonts w:ascii="Arial" w:eastAsia="Times New Roman" w:hAnsi="Arial" w:cs="Arial"/>
          <w:lang w:eastAsia="sr-Latn-RS"/>
        </w:rPr>
        <w:t xml:space="preserve">гласник РС", бр. </w:t>
      </w:r>
      <w:r w:rsidR="0036009D">
        <w:rPr>
          <w:rFonts w:ascii="Arial" w:eastAsia="Times New Roman" w:hAnsi="Arial" w:cs="Arial"/>
          <w:lang w:val="sr-Cyrl-RS" w:eastAsia="sr-Latn-RS"/>
        </w:rPr>
        <w:t>10/2024</w:t>
      </w:r>
      <w:r w:rsidRPr="001861A2">
        <w:rPr>
          <w:rFonts w:ascii="Arial" w:eastAsia="Times New Roman" w:hAnsi="Arial" w:cs="Arial"/>
          <w:lang w:eastAsia="sr-Latn-RS"/>
        </w:rPr>
        <w:t xml:space="preserve">).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4" w:name="str_5"/>
      <w:bookmarkEnd w:id="4"/>
      <w:r w:rsidRPr="001861A2">
        <w:rPr>
          <w:rFonts w:ascii="Arial" w:eastAsia="Times New Roman" w:hAnsi="Arial" w:cs="Arial"/>
          <w:b/>
          <w:bCs/>
          <w:sz w:val="24"/>
          <w:szCs w:val="24"/>
          <w:lang w:eastAsia="sr-Latn-RS"/>
        </w:rPr>
        <w:t xml:space="preserve">Повреде забране ученика и васпитно-дисциплинске мере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8</w:t>
      </w:r>
    </w:p>
    <w:p w:rsidR="001861A2" w:rsidRDefault="001861A2" w:rsidP="001861A2">
      <w:pPr>
        <w:spacing w:before="100" w:beforeAutospacing="1" w:after="100" w:afterAutospacing="1" w:line="240" w:lineRule="auto"/>
        <w:rPr>
          <w:rFonts w:ascii="Arial" w:eastAsia="Times New Roman" w:hAnsi="Arial" w:cs="Arial"/>
          <w:lang w:val="sr-Cyrl-RS" w:eastAsia="sr-Latn-RS"/>
        </w:rPr>
      </w:pPr>
      <w:r w:rsidRPr="001861A2">
        <w:rPr>
          <w:rFonts w:ascii="Arial" w:eastAsia="Times New Roman" w:hAnsi="Arial" w:cs="Arial"/>
          <w:lang w:eastAsia="sr-Latn-RS"/>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36009D" w:rsidRDefault="0036009D" w:rsidP="001861A2">
      <w:pPr>
        <w:spacing w:before="100" w:beforeAutospacing="1" w:after="100" w:afterAutospacing="1" w:line="240" w:lineRule="auto"/>
        <w:rPr>
          <w:rFonts w:ascii="Arial" w:eastAsia="Times New Roman" w:hAnsi="Arial" w:cs="Arial"/>
          <w:lang w:val="sr-Cyrl-RS" w:eastAsia="sr-Latn-RS"/>
        </w:rPr>
      </w:pPr>
    </w:p>
    <w:p w:rsidR="0036009D" w:rsidRPr="0036009D" w:rsidRDefault="0036009D" w:rsidP="001861A2">
      <w:pPr>
        <w:spacing w:before="100" w:beforeAutospacing="1" w:after="100" w:afterAutospacing="1" w:line="240" w:lineRule="auto"/>
        <w:rPr>
          <w:rFonts w:ascii="Arial" w:eastAsia="Times New Roman" w:hAnsi="Arial" w:cs="Arial"/>
          <w:lang w:val="sr-Cyrl-RS" w:eastAsia="sr-Latn-RS"/>
        </w:rPr>
      </w:pP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9</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 социјалним насиљем сматра се искључивање ученика и одраслог из групе вршњака и различитих облика активности установе.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установи је забрањено страначко организовање и деловање и коришћење простора установе у те сврхе.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10</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одговара за повреду забране, ако је забрана у време када је повреда учињена била прописана Законом.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учињену повреду забране (чл. 110-112. Закона) ученику се изриче васпитно-дисциплинска мера укор директора или укор наставничког већа; премештај ученика од V до VIII разреда у другу основну школу, према одлуци наставничког већа, уз обавештавање родитеља односно другог законског заступника ученика и уз сагласност школе у коју ученик прелази.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Изузетно, ученику основне школе може се изрећи васпитно-дисциплинска мера премештај у другу основну школу, за учињене теже повреде обавезе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васпитно-дисциплинском поступку који је покренут за тежу повреду обавезе ученика из става 3.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10а</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случају изрицања мере ученику који похађа наставу по ИОП-у узима се у обзир и мишљење представника тима за инклузивно образовање.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10б</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10ц</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w:t>
      </w:r>
      <w:r w:rsidRPr="001861A2">
        <w:rPr>
          <w:rFonts w:ascii="Arial" w:eastAsia="Times New Roman" w:hAnsi="Arial" w:cs="Arial"/>
          <w:lang w:eastAsia="sr-Latn-RS"/>
        </w:rPr>
        <w:lastRenderedPageBreak/>
        <w:t xml:space="preserve">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10д</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везана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5" w:name="str_6"/>
      <w:bookmarkEnd w:id="5"/>
      <w:r w:rsidRPr="001861A2">
        <w:rPr>
          <w:rFonts w:ascii="Arial" w:eastAsia="Times New Roman" w:hAnsi="Arial" w:cs="Arial"/>
          <w:b/>
          <w:bCs/>
          <w:sz w:val="24"/>
          <w:szCs w:val="24"/>
          <w:lang w:eastAsia="sr-Latn-RS"/>
        </w:rPr>
        <w:t xml:space="preserve">Васпитно-дисциплински поступак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11</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Изузетно, у случају учињене теже повреде обавезе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и повреде забране, васпитно-дисциплински поступак окончава се доношењем решења у року од 20 дана од дана покретања.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Пре доношења решења утврђују се све чињенице од релевантне за одлучивање о одговорности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Подаци о изреченим васпитним и васпитно-дисциплинским мерама морају бити унети у одговарајући део обрасца и приликом превођења у другу основну школу у току школске године.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12</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Приликом доношења одлуке о изрицању васпитно-дисциплинске мере, морају се узети у обзир све чињенице релевантне за одлучивање.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13</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6" w:name="str_7"/>
      <w:bookmarkEnd w:id="6"/>
      <w:r w:rsidRPr="001861A2">
        <w:rPr>
          <w:rFonts w:ascii="Arial" w:eastAsia="Times New Roman" w:hAnsi="Arial" w:cs="Arial"/>
          <w:b/>
          <w:bCs/>
          <w:sz w:val="24"/>
          <w:szCs w:val="24"/>
          <w:lang w:eastAsia="sr-Latn-RS"/>
        </w:rPr>
        <w:t xml:space="preserve">Утицај изречених васпитних и васпитно-дисциплинских мера на оцену из владања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14</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Владање ученика од другог до осмог разреда основног образовања и васпитања оцењује се бројчано у току и на крају првог и другог полугодишта и утиче на општи успех.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се оцењује најмање два пута у полугодишту из владања.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Оцена из владања може се дати ученику коме је изречена васпитно-дисциплинска мера, а може се дати и због понашања за које је ученику изречена васпитна мера.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премештаја у другу основну школу,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Владање ученика првог разреда у току полугодишта и на крају школске године може се оценити само описно, тако да дата оцена из владања због изречене васпитне, односно васпитно-дисциплинске мере мора да буде описна.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15</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Неоправдано изостајање ученика са наставе више од 25 часова представља тежу повреду обевезе, за коју се ученику даје оцена из владања и изриче васпитно-дисциплинска мера, уз поштовање принципа поступности у изрицању мера.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Ученику који је неоправдано изостао са наставе и других облика образовно-васпитног рада </w:t>
      </w:r>
      <w:r w:rsidR="0036009D">
        <w:rPr>
          <w:rFonts w:ascii="Arial" w:eastAsia="Times New Roman" w:hAnsi="Arial" w:cs="Arial"/>
          <w:lang w:val="sr-Cyrl-RS" w:eastAsia="sr-Latn-RS"/>
        </w:rPr>
        <w:t>више од 25</w:t>
      </w:r>
      <w:r w:rsidRPr="001861A2">
        <w:rPr>
          <w:rFonts w:ascii="Arial" w:eastAsia="Times New Roman" w:hAnsi="Arial" w:cs="Arial"/>
          <w:lang w:eastAsia="sr-Latn-RS"/>
        </w:rPr>
        <w:t xml:space="preserve"> часова, изриче се васпитно-дисциплинска мера и даје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На закључну бројчану оцену из владања утиче и то да ли је у понашању ученика било позитивних или негативних промена.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7" w:name="str_8"/>
      <w:bookmarkEnd w:id="7"/>
      <w:r w:rsidRPr="001861A2">
        <w:rPr>
          <w:rFonts w:ascii="Arial" w:eastAsia="Times New Roman" w:hAnsi="Arial" w:cs="Arial"/>
          <w:b/>
          <w:bCs/>
          <w:sz w:val="24"/>
          <w:szCs w:val="24"/>
          <w:lang w:eastAsia="sr-Latn-RS"/>
        </w:rPr>
        <w:t xml:space="preserve">Правна заштита ученика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16</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 жалби школски одбор одлучује у року од 15 дана од дана достављања жалбе и жалба одлаже извршење решења.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8" w:name="str_9"/>
      <w:bookmarkEnd w:id="8"/>
      <w:r w:rsidRPr="001861A2">
        <w:rPr>
          <w:rFonts w:ascii="Arial" w:eastAsia="Times New Roman" w:hAnsi="Arial" w:cs="Arial"/>
          <w:b/>
          <w:bCs/>
          <w:sz w:val="24"/>
          <w:szCs w:val="24"/>
          <w:lang w:eastAsia="sr-Latn-RS"/>
        </w:rPr>
        <w:t xml:space="preserve">Евиденција о изреченим васпитним и васпитно-дисциплинским мерама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17</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9" w:name="str_10"/>
      <w:bookmarkEnd w:id="9"/>
      <w:r w:rsidRPr="001861A2">
        <w:rPr>
          <w:rFonts w:ascii="Arial" w:eastAsia="Times New Roman" w:hAnsi="Arial" w:cs="Arial"/>
          <w:b/>
          <w:bCs/>
          <w:sz w:val="24"/>
          <w:szCs w:val="24"/>
          <w:lang w:eastAsia="sr-Latn-RS"/>
        </w:rPr>
        <w:t xml:space="preserve">Материјална одговорност ученика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18</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Директор, на основу предлога комисије, доноси решење о материјалној одговорности ученика, висини штете и року за накнаду штете.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lastRenderedPageBreak/>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Школски одбор доноси одлуку у року од 15 дана од дана пријема жалбе. </w:t>
      </w:r>
    </w:p>
    <w:p w:rsidR="001861A2" w:rsidRPr="001861A2" w:rsidRDefault="001861A2" w:rsidP="001861A2">
      <w:pPr>
        <w:spacing w:before="240" w:after="240" w:line="240" w:lineRule="auto"/>
        <w:jc w:val="center"/>
        <w:rPr>
          <w:rFonts w:ascii="Arial" w:eastAsia="Times New Roman" w:hAnsi="Arial" w:cs="Arial"/>
          <w:b/>
          <w:bCs/>
          <w:sz w:val="24"/>
          <w:szCs w:val="24"/>
          <w:lang w:eastAsia="sr-Latn-RS"/>
        </w:rPr>
      </w:pPr>
      <w:bookmarkStart w:id="10" w:name="str_11"/>
      <w:bookmarkEnd w:id="10"/>
      <w:r w:rsidRPr="001861A2">
        <w:rPr>
          <w:rFonts w:ascii="Arial" w:eastAsia="Times New Roman" w:hAnsi="Arial" w:cs="Arial"/>
          <w:b/>
          <w:bCs/>
          <w:sz w:val="24"/>
          <w:szCs w:val="24"/>
          <w:lang w:eastAsia="sr-Latn-RS"/>
        </w:rPr>
        <w:t xml:space="preserve">Завршна одредба </w:t>
      </w:r>
    </w:p>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b/>
          <w:bCs/>
          <w:lang w:eastAsia="sr-Latn-RS"/>
        </w:rPr>
        <w:t>Члан 19</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Овај правилник ступа на снагу осмог дана од дана објављивања на огласној табли Школе. </w:t>
      </w:r>
    </w:p>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w:t>
      </w:r>
      <w:bookmarkStart w:id="11" w:name="_GoBack"/>
      <w:bookmarkEnd w:id="11"/>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612"/>
        <w:gridCol w:w="2252"/>
        <w:gridCol w:w="2218"/>
      </w:tblGrid>
      <w:tr w:rsidR="001861A2" w:rsidRPr="001861A2" w:rsidTr="001861A2">
        <w:trPr>
          <w:tblCellSpacing w:w="0" w:type="dxa"/>
        </w:trPr>
        <w:tc>
          <w:tcPr>
            <w:tcW w:w="2800" w:type="pct"/>
            <w:hideMark/>
          </w:tcPr>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У _______________ дана __________ године </w:t>
            </w:r>
          </w:p>
        </w:tc>
        <w:tc>
          <w:tcPr>
            <w:tcW w:w="1500" w:type="pct"/>
            <w:hideMark/>
          </w:tcPr>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w:t>
            </w:r>
          </w:p>
        </w:tc>
        <w:tc>
          <w:tcPr>
            <w:tcW w:w="700" w:type="pct"/>
            <w:noWrap/>
            <w:hideMark/>
          </w:tcPr>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lang w:eastAsia="sr-Latn-RS"/>
              </w:rPr>
              <w:t>ПРЕДСЕДНИК</w:t>
            </w:r>
            <w:r w:rsidRPr="001861A2">
              <w:rPr>
                <w:rFonts w:ascii="Arial" w:eastAsia="Times New Roman" w:hAnsi="Arial" w:cs="Arial"/>
                <w:lang w:eastAsia="sr-Latn-RS"/>
              </w:rPr>
              <w:br/>
              <w:t xml:space="preserve">ШКОЛСКОГ ОДБОРА </w:t>
            </w:r>
          </w:p>
        </w:tc>
      </w:tr>
      <w:tr w:rsidR="001861A2" w:rsidRPr="001861A2" w:rsidTr="001861A2">
        <w:trPr>
          <w:tblCellSpacing w:w="0" w:type="dxa"/>
        </w:trPr>
        <w:tc>
          <w:tcPr>
            <w:tcW w:w="0" w:type="auto"/>
            <w:hideMark/>
          </w:tcPr>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w:t>
            </w:r>
          </w:p>
        </w:tc>
        <w:tc>
          <w:tcPr>
            <w:tcW w:w="0" w:type="auto"/>
            <w:hideMark/>
          </w:tcPr>
          <w:p w:rsidR="001861A2" w:rsidRPr="001861A2" w:rsidRDefault="001861A2" w:rsidP="001861A2">
            <w:pPr>
              <w:spacing w:before="100" w:beforeAutospacing="1" w:after="100" w:afterAutospacing="1" w:line="240" w:lineRule="auto"/>
              <w:rPr>
                <w:rFonts w:ascii="Arial" w:eastAsia="Times New Roman" w:hAnsi="Arial" w:cs="Arial"/>
                <w:lang w:eastAsia="sr-Latn-RS"/>
              </w:rPr>
            </w:pPr>
            <w:r w:rsidRPr="001861A2">
              <w:rPr>
                <w:rFonts w:ascii="Arial" w:eastAsia="Times New Roman" w:hAnsi="Arial" w:cs="Arial"/>
                <w:lang w:eastAsia="sr-Latn-RS"/>
              </w:rPr>
              <w:t xml:space="preserve">  </w:t>
            </w:r>
          </w:p>
        </w:tc>
        <w:tc>
          <w:tcPr>
            <w:tcW w:w="0" w:type="auto"/>
            <w:hideMark/>
          </w:tcPr>
          <w:p w:rsidR="001861A2" w:rsidRPr="001861A2" w:rsidRDefault="001861A2" w:rsidP="001861A2">
            <w:pPr>
              <w:spacing w:before="100" w:beforeAutospacing="1" w:after="100" w:afterAutospacing="1" w:line="240" w:lineRule="auto"/>
              <w:jc w:val="center"/>
              <w:rPr>
                <w:rFonts w:ascii="Arial" w:eastAsia="Times New Roman" w:hAnsi="Arial" w:cs="Arial"/>
                <w:lang w:eastAsia="sr-Latn-RS"/>
              </w:rPr>
            </w:pPr>
            <w:r w:rsidRPr="001861A2">
              <w:rPr>
                <w:rFonts w:ascii="Arial" w:eastAsia="Times New Roman" w:hAnsi="Arial" w:cs="Arial"/>
                <w:lang w:eastAsia="sr-Latn-RS"/>
              </w:rPr>
              <w:t xml:space="preserve">_______________ </w:t>
            </w:r>
          </w:p>
        </w:tc>
      </w:tr>
    </w:tbl>
    <w:p w:rsidR="00DC6DB0" w:rsidRDefault="00DC6DB0"/>
    <w:sectPr w:rsidR="00DC6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A2"/>
    <w:rsid w:val="001861A2"/>
    <w:rsid w:val="002B7C7C"/>
    <w:rsid w:val="002B7D3E"/>
    <w:rsid w:val="0036009D"/>
    <w:rsid w:val="00DC6DB0"/>
    <w:rsid w:val="00E66B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8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3690</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8</cp:revision>
  <dcterms:created xsi:type="dcterms:W3CDTF">2024-03-25T07:09:00Z</dcterms:created>
  <dcterms:modified xsi:type="dcterms:W3CDTF">2024-09-09T06:04:00Z</dcterms:modified>
</cp:coreProperties>
</file>